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10C0" w14:textId="77777777" w:rsidR="00210154" w:rsidRDefault="00210154" w:rsidP="00684B7D">
      <w:pPr>
        <w:jc w:val="left"/>
        <w:rPr>
          <w:rFonts w:ascii="Verdana" w:hAnsi="Verdana"/>
          <w:b/>
          <w:sz w:val="18"/>
          <w:szCs w:val="18"/>
        </w:rPr>
      </w:pPr>
    </w:p>
    <w:p w14:paraId="3E02AD13" w14:textId="77777777" w:rsidR="00210154" w:rsidRDefault="00210154" w:rsidP="00684B7D">
      <w:pPr>
        <w:jc w:val="left"/>
        <w:rPr>
          <w:rFonts w:ascii="Verdana" w:hAnsi="Verdana"/>
          <w:b/>
          <w:sz w:val="18"/>
          <w:szCs w:val="18"/>
        </w:rPr>
      </w:pPr>
    </w:p>
    <w:p w14:paraId="1690F3DC" w14:textId="77777777"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14:paraId="51E80341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4CD1C7A1" w14:textId="4616C776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 xml:space="preserve">Čestné Prohlášení </w:t>
      </w:r>
      <w:r w:rsidR="00425F59">
        <w:rPr>
          <w:rFonts w:ascii="Verdana" w:hAnsi="Verdana"/>
          <w:b/>
          <w:caps/>
          <w:color w:val="FFFFFF" w:themeColor="background1"/>
          <w:sz w:val="18"/>
          <w:szCs w:val="18"/>
        </w:rPr>
        <w:t>ÚČASTNÍKA</w:t>
      </w:r>
    </w:p>
    <w:p w14:paraId="26E43E5C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1D392538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345587FF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14:paraId="504F1362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04A776F7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278B8579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E8C3F16" w14:textId="77777777" w:rsidR="00684B7D" w:rsidRPr="00DD6351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55CF772" w14:textId="14648CED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DD6351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DD6351">
        <w:rPr>
          <w:rFonts w:ascii="Verdana" w:hAnsi="Verdana" w:cs="Arial"/>
          <w:b/>
          <w:color w:val="000000"/>
          <w:sz w:val="18"/>
          <w:szCs w:val="18"/>
        </w:rPr>
        <w:t>„</w:t>
      </w:r>
      <w:r w:rsidR="00E24D5E">
        <w:rPr>
          <w:rFonts w:ascii="Verdana" w:hAnsi="Verdana" w:cs="Arial-BoldMT"/>
          <w:b/>
          <w:bCs/>
          <w:i/>
          <w:sz w:val="18"/>
          <w:szCs w:val="18"/>
        </w:rPr>
        <w:t>Centrum polytechnického vzdělávání Vítkov</w:t>
      </w:r>
      <w:r w:rsidRPr="00DD6351">
        <w:rPr>
          <w:rFonts w:ascii="Verdana" w:hAnsi="Verdana" w:cs="Arial"/>
          <w:b/>
          <w:color w:val="000000"/>
          <w:sz w:val="18"/>
          <w:szCs w:val="18"/>
        </w:rPr>
        <w:t>“</w:t>
      </w:r>
      <w:r w:rsidR="0075191E" w:rsidRPr="00DD6351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DD6351">
        <w:rPr>
          <w:rFonts w:ascii="Verdana" w:hAnsi="Verdana" w:cs="Arial"/>
          <w:color w:val="000000"/>
          <w:sz w:val="18"/>
          <w:szCs w:val="18"/>
        </w:rPr>
        <w:t xml:space="preserve">čestně 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prohlašuje, že realizoval níže uvedené </w:t>
      </w:r>
      <w:r w:rsidR="00BD6638">
        <w:rPr>
          <w:rFonts w:ascii="Verdana" w:hAnsi="Verdana" w:cs="Arial"/>
          <w:color w:val="000000"/>
          <w:sz w:val="18"/>
          <w:szCs w:val="18"/>
        </w:rPr>
        <w:t>stavební práce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14:paraId="6A8DC30D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14:paraId="0F20A5C2" w14:textId="77777777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0C67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764B20B7" w14:textId="77777777" w:rsidR="00684B7D" w:rsidRPr="00B247B5" w:rsidRDefault="0075191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09FC" w14:textId="77777777" w:rsidR="00684B7D" w:rsidRPr="00684B7D" w:rsidRDefault="001A6C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realizovaných stavebních prací</w:t>
            </w:r>
          </w:p>
          <w:p w14:paraId="3012EBF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B115" w14:textId="77777777" w:rsidR="00684B7D" w:rsidRPr="002F2B56" w:rsidRDefault="002F2B56" w:rsidP="001A6C56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1A6C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stavebních prací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559B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92A197C" w14:textId="77777777" w:rsidR="00684B7D" w:rsidRPr="00EF5D95" w:rsidRDefault="00684B7D" w:rsidP="0093416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934160">
              <w:rPr>
                <w:rFonts w:ascii="Verdana" w:hAnsi="Verdana" w:cs="Lucida Sans Unicode"/>
                <w:spacing w:val="-6"/>
                <w:sz w:val="16"/>
                <w:szCs w:val="16"/>
              </w:rPr>
              <w:t>pěti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14:paraId="496F4DC2" w14:textId="77777777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283B2AE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16AA7AF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3AFC2C3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78CF72A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0A4E66F6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4E06EF8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1F1482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62A799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4DC499D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7E6572FB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7CD09207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7F0C4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06013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1A6A630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14F901EB" w14:textId="77777777"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14:paraId="2FCB5C3B" w14:textId="0769E040" w:rsidR="00684B7D" w:rsidRPr="00261D51" w:rsidRDefault="00434C60" w:rsidP="00D45723">
      <w:pPr>
        <w:rPr>
          <w:rFonts w:ascii="Verdana" w:hAnsi="Verdana" w:cs="Arial"/>
          <w:sz w:val="18"/>
          <w:szCs w:val="18"/>
        </w:rPr>
      </w:pPr>
      <w:bookmarkStart w:id="0" w:name="_Hlk40170958"/>
      <w:r w:rsidRPr="005E2471">
        <w:rPr>
          <w:rFonts w:ascii="Verdana" w:hAnsi="Verdana" w:cs="Arial"/>
          <w:color w:val="000000"/>
          <w:sz w:val="18"/>
          <w:szCs w:val="18"/>
        </w:rPr>
        <w:t>Seznam stavebních prací obdobného charakteru (staveb) provedených (dokončených) dodavatelem za poslední</w:t>
      </w:r>
      <w:r>
        <w:rPr>
          <w:rFonts w:ascii="Verdana" w:hAnsi="Verdana" w:cs="Arial"/>
          <w:color w:val="000000"/>
          <w:sz w:val="18"/>
          <w:szCs w:val="18"/>
        </w:rPr>
        <w:t xml:space="preserve">ch pět let </w:t>
      </w:r>
      <w:r w:rsidRPr="005E2471">
        <w:rPr>
          <w:rFonts w:ascii="Verdana" w:hAnsi="Verdana" w:cs="Arial"/>
          <w:color w:val="000000"/>
          <w:sz w:val="18"/>
          <w:szCs w:val="18"/>
        </w:rPr>
        <w:t xml:space="preserve">obsahující minimálně 3 stavební práce obdobného charakteru. </w:t>
      </w:r>
      <w:bookmarkStart w:id="1" w:name="_Hlk45710377"/>
      <w:r w:rsidRPr="005E2471">
        <w:rPr>
          <w:rFonts w:ascii="Verdana" w:hAnsi="Verdana" w:cs="Arial"/>
          <w:color w:val="000000"/>
          <w:sz w:val="18"/>
          <w:szCs w:val="18"/>
        </w:rPr>
        <w:t xml:space="preserve">Za stavební práce obdobného charakteru se považují stavební práce, </w:t>
      </w:r>
      <w:r>
        <w:rPr>
          <w:rFonts w:ascii="Verdana" w:hAnsi="Verdana" w:cs="Arial"/>
          <w:color w:val="000000"/>
          <w:sz w:val="18"/>
          <w:szCs w:val="18"/>
        </w:rPr>
        <w:t xml:space="preserve">jejímž </w:t>
      </w:r>
      <w:r>
        <w:rPr>
          <w:rFonts w:ascii="Verdana" w:hAnsi="Verdana" w:cs="Arial"/>
          <w:sz w:val="18"/>
          <w:szCs w:val="18"/>
        </w:rPr>
        <w:t xml:space="preserve">předmětem byla rekonstrukce </w:t>
      </w:r>
      <w:r w:rsidR="00DD35DA">
        <w:rPr>
          <w:rFonts w:ascii="Verdana" w:hAnsi="Verdana" w:cs="Arial"/>
          <w:sz w:val="18"/>
          <w:szCs w:val="18"/>
        </w:rPr>
        <w:t>objektů občanské vybavenosti nebo</w:t>
      </w:r>
      <w:r w:rsidR="009A2799">
        <w:rPr>
          <w:rFonts w:ascii="Verdana" w:hAnsi="Verdana" w:cs="Arial"/>
          <w:sz w:val="18"/>
          <w:szCs w:val="18"/>
        </w:rPr>
        <w:t xml:space="preserve"> obdobných </w:t>
      </w:r>
      <w:r w:rsidR="00DD35DA">
        <w:rPr>
          <w:rFonts w:ascii="Verdana" w:hAnsi="Verdana" w:cs="Arial"/>
          <w:sz w:val="18"/>
          <w:szCs w:val="18"/>
        </w:rPr>
        <w:t>komerčních staveb pro veřejno</w:t>
      </w:r>
      <w:r w:rsidR="003127D0">
        <w:rPr>
          <w:rFonts w:ascii="Verdana" w:hAnsi="Verdana" w:cs="Arial"/>
          <w:sz w:val="18"/>
          <w:szCs w:val="18"/>
        </w:rPr>
        <w:t>st</w:t>
      </w:r>
      <w:r>
        <w:rPr>
          <w:rFonts w:ascii="Verdana" w:hAnsi="Verdana" w:cs="Arial"/>
          <w:sz w:val="18"/>
          <w:szCs w:val="18"/>
        </w:rPr>
        <w:t xml:space="preserve"> </w:t>
      </w:r>
      <w:r w:rsidRPr="00380EF4">
        <w:rPr>
          <w:rFonts w:ascii="Verdana" w:hAnsi="Verdana" w:cs="Arial"/>
          <w:color w:val="000000"/>
          <w:sz w:val="18"/>
          <w:szCs w:val="18"/>
        </w:rPr>
        <w:t xml:space="preserve">ve výši minimálně </w:t>
      </w:r>
      <w:r w:rsidR="008F74F6">
        <w:rPr>
          <w:rFonts w:ascii="Verdana" w:hAnsi="Verdana" w:cs="Arial"/>
          <w:color w:val="000000"/>
          <w:sz w:val="18"/>
          <w:szCs w:val="18"/>
        </w:rPr>
        <w:t>1</w:t>
      </w:r>
      <w:r w:rsidRPr="005A1B87">
        <w:rPr>
          <w:rFonts w:ascii="Verdana" w:hAnsi="Verdana" w:cs="Arial"/>
          <w:color w:val="000000"/>
          <w:sz w:val="18"/>
          <w:szCs w:val="18"/>
        </w:rPr>
        <w:t xml:space="preserve"> 000 000</w:t>
      </w:r>
      <w:r w:rsidRPr="00380EF4">
        <w:rPr>
          <w:rFonts w:ascii="Verdana" w:hAnsi="Verdana" w:cs="Arial"/>
          <w:color w:val="000000"/>
          <w:sz w:val="18"/>
          <w:szCs w:val="18"/>
        </w:rPr>
        <w:t>,- Kč bez</w:t>
      </w:r>
      <w:r w:rsidRPr="00D57C25">
        <w:rPr>
          <w:rFonts w:ascii="Verdana" w:hAnsi="Verdana" w:cs="Arial"/>
          <w:color w:val="000000"/>
          <w:sz w:val="18"/>
          <w:szCs w:val="18"/>
        </w:rPr>
        <w:t xml:space="preserve"> DPH/zakázka</w:t>
      </w:r>
      <w:bookmarkEnd w:id="1"/>
      <w:r w:rsidR="0093242C">
        <w:rPr>
          <w:rFonts w:ascii="Verdana" w:hAnsi="Verdana" w:cs="Arial"/>
          <w:color w:val="000000"/>
          <w:sz w:val="18"/>
          <w:szCs w:val="18"/>
        </w:rPr>
        <w:t>.</w:t>
      </w:r>
      <w:bookmarkEnd w:id="0"/>
    </w:p>
    <w:p w14:paraId="279DFE54" w14:textId="77777777" w:rsidR="00EF5D95" w:rsidRPr="00261D51" w:rsidRDefault="00EF5D95" w:rsidP="00684B7D">
      <w:pPr>
        <w:adjustRightInd w:val="0"/>
        <w:spacing w:after="120"/>
        <w:rPr>
          <w:rFonts w:ascii="Verdana" w:hAnsi="Verdana" w:cs="Arial"/>
          <w:sz w:val="18"/>
          <w:szCs w:val="18"/>
        </w:rPr>
      </w:pPr>
    </w:p>
    <w:p w14:paraId="7332AD83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7A3761FD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4AA9E43" w14:textId="77777777" w:rsidR="003C33DC" w:rsidRDefault="003C33DC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6C06ABD" w14:textId="77777777" w:rsidR="003C33DC" w:rsidRPr="00684B7D" w:rsidRDefault="003C33DC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39B71A3A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14:paraId="4075EB87" w14:textId="77777777" w:rsidR="00CE5C2C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p w14:paraId="06D96653" w14:textId="77777777"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sectPr w:rsidR="00D45723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D"/>
    <w:rsid w:val="00065AF8"/>
    <w:rsid w:val="000858C3"/>
    <w:rsid w:val="000C282C"/>
    <w:rsid w:val="00100D21"/>
    <w:rsid w:val="00156B37"/>
    <w:rsid w:val="001A6C56"/>
    <w:rsid w:val="001E3C82"/>
    <w:rsid w:val="00210154"/>
    <w:rsid w:val="00261D51"/>
    <w:rsid w:val="002B60FF"/>
    <w:rsid w:val="002E5B4E"/>
    <w:rsid w:val="002F2B56"/>
    <w:rsid w:val="00304026"/>
    <w:rsid w:val="003127D0"/>
    <w:rsid w:val="00367EF2"/>
    <w:rsid w:val="003C33DC"/>
    <w:rsid w:val="00425F59"/>
    <w:rsid w:val="00434C60"/>
    <w:rsid w:val="00434EC9"/>
    <w:rsid w:val="004F6412"/>
    <w:rsid w:val="00524554"/>
    <w:rsid w:val="00592C35"/>
    <w:rsid w:val="005A1B87"/>
    <w:rsid w:val="005B4D2E"/>
    <w:rsid w:val="005C1398"/>
    <w:rsid w:val="005C5C10"/>
    <w:rsid w:val="00633222"/>
    <w:rsid w:val="006576C4"/>
    <w:rsid w:val="00677875"/>
    <w:rsid w:val="006814E2"/>
    <w:rsid w:val="00684B7D"/>
    <w:rsid w:val="006A0FBB"/>
    <w:rsid w:val="006B3A62"/>
    <w:rsid w:val="00704CE4"/>
    <w:rsid w:val="0070528D"/>
    <w:rsid w:val="0075191E"/>
    <w:rsid w:val="007525E5"/>
    <w:rsid w:val="00773AFA"/>
    <w:rsid w:val="0079087B"/>
    <w:rsid w:val="008539D7"/>
    <w:rsid w:val="00867A38"/>
    <w:rsid w:val="00896EF3"/>
    <w:rsid w:val="00897BEB"/>
    <w:rsid w:val="008E4A07"/>
    <w:rsid w:val="008F74F6"/>
    <w:rsid w:val="00923F92"/>
    <w:rsid w:val="0093242C"/>
    <w:rsid w:val="00934160"/>
    <w:rsid w:val="00957396"/>
    <w:rsid w:val="009A2799"/>
    <w:rsid w:val="00A439BA"/>
    <w:rsid w:val="00AD137E"/>
    <w:rsid w:val="00B247B5"/>
    <w:rsid w:val="00BD6638"/>
    <w:rsid w:val="00C25FF9"/>
    <w:rsid w:val="00C33F5D"/>
    <w:rsid w:val="00C616C5"/>
    <w:rsid w:val="00C6531E"/>
    <w:rsid w:val="00C7067B"/>
    <w:rsid w:val="00C81E7C"/>
    <w:rsid w:val="00C83999"/>
    <w:rsid w:val="00CA0CE6"/>
    <w:rsid w:val="00CE5C2C"/>
    <w:rsid w:val="00CF5844"/>
    <w:rsid w:val="00CF65D4"/>
    <w:rsid w:val="00D10E16"/>
    <w:rsid w:val="00D45723"/>
    <w:rsid w:val="00D63860"/>
    <w:rsid w:val="00D64D63"/>
    <w:rsid w:val="00D75080"/>
    <w:rsid w:val="00DD35DA"/>
    <w:rsid w:val="00DD6351"/>
    <w:rsid w:val="00E21693"/>
    <w:rsid w:val="00E24D5E"/>
    <w:rsid w:val="00E82D38"/>
    <w:rsid w:val="00EC781C"/>
    <w:rsid w:val="00ED209F"/>
    <w:rsid w:val="00EF5D95"/>
    <w:rsid w:val="00F20BF7"/>
    <w:rsid w:val="00F2606B"/>
    <w:rsid w:val="00F26E59"/>
    <w:rsid w:val="00F933A7"/>
    <w:rsid w:val="00FA0369"/>
    <w:rsid w:val="00FD1570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51C"/>
  <w15:docId w15:val="{C37F9A29-4027-4A04-BBEF-AEAEB58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JK Grant s.r.o.</cp:lastModifiedBy>
  <cp:revision>71</cp:revision>
  <dcterms:created xsi:type="dcterms:W3CDTF">2013-08-14T09:39:00Z</dcterms:created>
  <dcterms:modified xsi:type="dcterms:W3CDTF">2022-03-15T14:28:00Z</dcterms:modified>
</cp:coreProperties>
</file>